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5D40" w14:textId="627E56FE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 xml:space="preserve">Önkormányzati </w:t>
      </w:r>
      <w:r w:rsidR="00FF2E67">
        <w:rPr>
          <w:rFonts w:ascii="Arial" w:hAnsi="Arial" w:cs="Arial"/>
          <w:b/>
          <w:bCs/>
          <w:sz w:val="20"/>
          <w:szCs w:val="20"/>
          <w:lang w:val="hu-HU"/>
        </w:rPr>
        <w:t>pályázatok</w:t>
      </w:r>
      <w:r w:rsidRPr="003E2FA0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FF2E67">
        <w:rPr>
          <w:rFonts w:ascii="Arial" w:hAnsi="Arial" w:cs="Arial"/>
          <w:b/>
          <w:bCs/>
          <w:sz w:val="20"/>
          <w:szCs w:val="20"/>
          <w:lang w:val="hu-HU"/>
        </w:rPr>
        <w:t>e</w:t>
      </w:r>
      <w:r w:rsidRPr="003E2FA0">
        <w:rPr>
          <w:rFonts w:ascii="Arial" w:hAnsi="Arial" w:cs="Arial"/>
          <w:b/>
          <w:bCs/>
          <w:sz w:val="20"/>
          <w:szCs w:val="20"/>
          <w:lang w:val="hu-HU"/>
        </w:rPr>
        <w:t>lszámolási rendszere</w:t>
      </w:r>
    </w:p>
    <w:p w14:paraId="69E65848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44D5C20F" w14:textId="4ED49AC0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</w:t>
      </w:r>
      <w:r w:rsidR="00FF2E67">
        <w:rPr>
          <w:rFonts w:ascii="Arial" w:hAnsi="Arial" w:cs="Arial"/>
          <w:sz w:val="20"/>
          <w:szCs w:val="20"/>
          <w:lang w:val="hu-HU"/>
        </w:rPr>
        <w:t>ok/pályázatok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felhasználásának átláthatósága és visszaellenőrizhetősége kulcsfontosságú annak biztosításában, hogy a közpénzek megfelelően, a jogszabályoknak és a pályázati céloknak megfelelően kerüljenek felhasználásra. </w:t>
      </w:r>
    </w:p>
    <w:p w14:paraId="5782959C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Követhetőség és visszakereshetőség</w:t>
      </w:r>
    </w:p>
    <w:p w14:paraId="47B26B8C" w14:textId="75549D2E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pályázó a pályázatának benyújtásával hozzájárul az elszámolás közzétételéhez, mely biztosítja a közpénzek felhasználásának átláthatóságát az alábbiakban részletezett módon.</w:t>
      </w:r>
    </w:p>
    <w:p w14:paraId="22D4A697" w14:textId="3729DDF9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Biatorbágy Város Önkormányzata az elnyert pályázatokat és azok elszámolását nyilvánosan is közzéteheti online platformokon (például a helyi önkormányzati honlapon), hogy bárki számára hozzáférhető legyen az információ. Az adatok tartalmazhatják a projekt költségvetését, a felhasznált összegeket, a kifizetéseket, a képi anyagokat és az egyéb fontos információkat.</w:t>
      </w:r>
    </w:p>
    <w:p w14:paraId="5307A255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Átlátható elszámolás</w:t>
      </w:r>
    </w:p>
    <w:p w14:paraId="66EB688C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 xml:space="preserve">A pályázók kötelesek az önkormányzat által előírt módon és időközönként elszámolni a felhasznált támogatási összegekkel. </w:t>
      </w:r>
    </w:p>
    <w:p w14:paraId="7016C29C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Az elszámolás során alkalmazott szabályok:</w:t>
      </w:r>
    </w:p>
    <w:p w14:paraId="0E1899C5" w14:textId="5109171A" w:rsidR="003E2FA0" w:rsidRP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Számlák és bizonylatok bemutatása (1. számú melléklet alapján):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A támogatás felhasználásáról minden költségről részletes számlát vagy egyéb érvényes bizonylatot kell benyújtani. Kizárólag a támogatási időszakban keletkezett támogatásból, valamint a saját forrás összegéből finanszírozott költségek, ráfordítások számolhatók el.</w:t>
      </w:r>
    </w:p>
    <w:p w14:paraId="69000917" w14:textId="0B8FDE9E" w:rsidR="003E2FA0" w:rsidRP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Számlák tartalma: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A számláknak tartalmazniuk kell a vásárolt termék vagy szolgáltatás leírását, a mennyiséget, az árat, valamint a dátumot.</w:t>
      </w:r>
    </w:p>
    <w:p w14:paraId="0D9FF28D" w14:textId="7E5FCA6C" w:rsidR="003E2FA0" w:rsidRP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Teljesítés fényképes</w:t>
      </w:r>
      <w:r w:rsidR="00C63F6B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Pr="003E2FA0">
        <w:rPr>
          <w:rFonts w:ascii="Arial" w:hAnsi="Arial" w:cs="Arial"/>
          <w:b/>
          <w:bCs/>
          <w:sz w:val="20"/>
          <w:szCs w:val="20"/>
          <w:lang w:val="hu-HU"/>
        </w:rPr>
        <w:t>igazolása</w:t>
      </w:r>
      <w:r w:rsidR="00492F77">
        <w:rPr>
          <w:rFonts w:ascii="Arial" w:hAnsi="Arial" w:cs="Arial"/>
          <w:b/>
          <w:bCs/>
          <w:sz w:val="20"/>
          <w:szCs w:val="20"/>
          <w:lang w:val="hu-HU"/>
        </w:rPr>
        <w:t>: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Minden elnyert támogatás felhasználásáról fényképes </w:t>
      </w:r>
      <w:r w:rsidR="00492F77">
        <w:rPr>
          <w:rFonts w:ascii="Arial" w:hAnsi="Arial" w:cs="Arial"/>
          <w:sz w:val="20"/>
          <w:szCs w:val="20"/>
          <w:lang w:val="hu-HU"/>
        </w:rPr>
        <w:t>beszámolót is</w:t>
      </w:r>
      <w:r w:rsidR="00492F77" w:rsidRPr="003E2FA0">
        <w:rPr>
          <w:rFonts w:ascii="Arial" w:hAnsi="Arial" w:cs="Arial"/>
          <w:sz w:val="20"/>
          <w:szCs w:val="20"/>
          <w:lang w:val="hu-HU"/>
        </w:rPr>
        <w:t xml:space="preserve">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szükséges benyújtani. </w:t>
      </w:r>
    </w:p>
    <w:p w14:paraId="18CA155D" w14:textId="77777777" w:rsid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Szöveges szakmai beszámoló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: A pályázó köteles szöveges részben beszámolni az elnyert pályázat felhasználásáról. Az önkormányzat a benyújtott beszámoló érvényességi vizsgálata keretében az alábbiakat </w:t>
      </w:r>
    </w:p>
    <w:p w14:paraId="7CB1A780" w14:textId="23FF6B74" w:rsidR="003E2FA0" w:rsidRDefault="003E2FA0" w:rsidP="003E2FA0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ellenőrzi:</w:t>
      </w:r>
    </w:p>
    <w:p w14:paraId="324F0818" w14:textId="77777777" w:rsid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kedvezményezett határidőben teljesítette-e a beszámolási kötelezettségét;</w:t>
      </w:r>
    </w:p>
    <w:p w14:paraId="501857EA" w14:textId="77777777" w:rsid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beszámolót és mellékleteit a kedvezményezett cégjegyzésre jogosult képviselője vagy az általa meghatalmazott vagy az arra kötelezett személy írta-e alá;</w:t>
      </w:r>
    </w:p>
    <w:p w14:paraId="476D665D" w14:textId="154696EA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háttérdokumentáció, időközi jelentés benyújtására történő felszólítás esetén valamennyi szükséges dokumentum benyújtása megtörtént-e.</w:t>
      </w:r>
    </w:p>
    <w:p w14:paraId="4AFCCCC2" w14:textId="7AC8EF97" w:rsidR="003E2FA0" w:rsidRPr="003E2FA0" w:rsidRDefault="003E2FA0" w:rsidP="003E2FA0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tartalmi vizsgálat kiterjed:</w:t>
      </w:r>
    </w:p>
    <w:p w14:paraId="5F48198C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támogatási cél szerződésszerű megvalósításának vizsgálatára;</w:t>
      </w:r>
    </w:p>
    <w:p w14:paraId="6C08FF5A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benyújtott költségvetéssel összhangban és megfelelő minőségben történt megvalósítás vizsgálatára;</w:t>
      </w:r>
    </w:p>
    <w:p w14:paraId="30390453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támogatási szerződésben rögzített határidők betartásának vizsgálatára;</w:t>
      </w:r>
    </w:p>
    <w:p w14:paraId="1667BBE5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benyújtott szakmai beszámoló előírt részletességének, hitelességének ellenőrzésére;</w:t>
      </w:r>
    </w:p>
    <w:p w14:paraId="44E4AFB5" w14:textId="56FE9929" w:rsidR="00FF2E67" w:rsidRDefault="00FF2E67">
      <w:pPr>
        <w:spacing w:after="160" w:line="259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br w:type="page"/>
      </w:r>
    </w:p>
    <w:p w14:paraId="2B5BAA5E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>A költségvetés betartása:</w:t>
      </w:r>
    </w:p>
    <w:p w14:paraId="76A39BE1" w14:textId="67157443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 xml:space="preserve">A benyújtott költségvetésnek és az elnyert támogatás összegének összhangban kell lennie a tényleges kiadásokkal. </w:t>
      </w:r>
      <w:r w:rsidR="00FF2E67">
        <w:rPr>
          <w:rFonts w:ascii="Arial" w:hAnsi="Arial" w:cs="Arial"/>
          <w:sz w:val="20"/>
          <w:szCs w:val="20"/>
          <w:lang w:val="hu-HU"/>
        </w:rPr>
        <w:t>Amennyiben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a költségvetésben szereplő tétel eltéréseket mutat, </w:t>
      </w:r>
      <w:r w:rsidR="00FF2E67">
        <w:rPr>
          <w:rFonts w:ascii="Arial" w:hAnsi="Arial" w:cs="Arial"/>
          <w:sz w:val="20"/>
          <w:szCs w:val="20"/>
          <w:lang w:val="hu-HU"/>
        </w:rPr>
        <w:t xml:space="preserve">úgy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a pályázó köteles írásban indokolni a változást. </w:t>
      </w:r>
    </w:p>
    <w:p w14:paraId="7DA00EBB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pénzügyi vizsgálat kiterjed továbbá:</w:t>
      </w:r>
    </w:p>
    <w:p w14:paraId="00620FDA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 felhasználása a támogatott időszakban történt-e,</w:t>
      </w:r>
    </w:p>
    <w:p w14:paraId="4D06D1AC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tényleges összköltség igazolása előírt módon és formában történt-e,</w:t>
      </w:r>
    </w:p>
    <w:p w14:paraId="19A68529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támogatási célnak megfelelően történt-e a megítélt támogatás felhasználása,</w:t>
      </w:r>
    </w:p>
    <w:p w14:paraId="244F374F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felmerült és elszámolni kívánt költségek valósak-e,</w:t>
      </w:r>
    </w:p>
    <w:p w14:paraId="56CA882B" w14:textId="54010E21" w:rsidR="003E2FA0" w:rsidRPr="00FF2E67" w:rsidRDefault="003E2FA0" w:rsidP="003E2FA0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bekért és benyújtott bizonylatok, dokumentumok hitelesek-e, a visszafizetési kötelezettség teljesítése megtörtént-e.</w:t>
      </w:r>
      <w:r w:rsidRPr="003E2FA0">
        <w:rPr>
          <w:rFonts w:ascii="Arial" w:hAnsi="Arial" w:cs="Arial"/>
          <w:sz w:val="20"/>
          <w:szCs w:val="20"/>
          <w:lang w:val="hu-HU"/>
        </w:rPr>
        <w:cr/>
      </w:r>
    </w:p>
    <w:p w14:paraId="32D6C8E4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Elszámolási határidők</w:t>
      </w:r>
    </w:p>
    <w:p w14:paraId="74E5A28D" w14:textId="31B97186" w:rsidR="003E2FA0" w:rsidRPr="003E2FA0" w:rsidRDefault="00492F77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elszámolási határidőt az adott pályázati kiírás határozza meg.</w:t>
      </w:r>
      <w:r w:rsidR="003E2FA0" w:rsidRPr="003E2FA0">
        <w:rPr>
          <w:rFonts w:ascii="Arial" w:hAnsi="Arial" w:cs="Arial"/>
          <w:sz w:val="20"/>
          <w:szCs w:val="20"/>
          <w:lang w:val="hu-HU"/>
        </w:rPr>
        <w:t xml:space="preserve"> Az elszámolásnak tartalmaznia kell a felhasznált források részletes leírását, valamint a támogatás teljesítését igazoló dokumentumokat.</w:t>
      </w:r>
    </w:p>
    <w:p w14:paraId="2899DF41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Ellenőrzés és visszaigénylés</w:t>
      </w:r>
    </w:p>
    <w:p w14:paraId="321686F9" w14:textId="77777777" w:rsidR="003E2FA0" w:rsidRPr="003E2FA0" w:rsidRDefault="003E2FA0" w:rsidP="003E2FA0">
      <w:pPr>
        <w:pStyle w:val="Listaszerbekezds"/>
        <w:rPr>
          <w:rFonts w:ascii="Arial" w:hAnsi="Arial" w:cs="Arial"/>
          <w:sz w:val="20"/>
          <w:szCs w:val="20"/>
          <w:lang w:val="hu-HU"/>
        </w:rPr>
      </w:pPr>
    </w:p>
    <w:p w14:paraId="2544C770" w14:textId="42CB5F1E" w:rsidR="003E2FA0" w:rsidRPr="00FF2E67" w:rsidRDefault="003E2FA0" w:rsidP="00FF2E6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Ellenőrzési jog: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Az önkormányzat jogosult a támogatás felhasználását utólagosan ellenőrizni. A kontroll során a </w:t>
      </w:r>
      <w:r w:rsidR="00FF2E67">
        <w:rPr>
          <w:rFonts w:ascii="Arial" w:hAnsi="Arial" w:cs="Arial"/>
          <w:sz w:val="20"/>
          <w:szCs w:val="20"/>
          <w:lang w:val="hu-HU"/>
        </w:rPr>
        <w:t>pályázók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kötelesek bemutatni a felhasználásról szóló minden dokumentumot, beleértve a számlákat, szerződéseket és egyéb igazolásokat.</w:t>
      </w:r>
    </w:p>
    <w:p w14:paraId="5AA3EA61" w14:textId="0D3B7259" w:rsidR="003E2FA0" w:rsidRPr="00FF2E67" w:rsidRDefault="003E2FA0" w:rsidP="00FF2E6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Visszaigénylés: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Amennyiben a támogatás felhasználása nem felel meg az előírt szabályoknak, az önkormányzat jogosult a teljes vagy részleges támogatás visszafizettetésére. A visszafizetést a döntést követő 30 napon belül kell teljesíteni.</w:t>
      </w:r>
    </w:p>
    <w:p w14:paraId="5D636B25" w14:textId="77777777" w:rsidR="003E2FA0" w:rsidRPr="003E2FA0" w:rsidRDefault="003E2FA0" w:rsidP="003E2FA0">
      <w:pPr>
        <w:pStyle w:val="Listaszerbekezds"/>
        <w:rPr>
          <w:rFonts w:ascii="Arial" w:hAnsi="Arial" w:cs="Arial"/>
          <w:sz w:val="20"/>
          <w:szCs w:val="20"/>
          <w:lang w:val="hu-HU"/>
        </w:rPr>
      </w:pPr>
    </w:p>
    <w:p w14:paraId="4A125776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Hiánypótlás esetén alkalmazandó határidők</w:t>
      </w:r>
    </w:p>
    <w:p w14:paraId="3CB22EB9" w14:textId="3BE57C28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 xml:space="preserve">A záró elszámolás során hiánypótlásra </w:t>
      </w:r>
      <w:r w:rsidR="00492F77">
        <w:rPr>
          <w:rFonts w:ascii="Arial" w:hAnsi="Arial" w:cs="Arial"/>
          <w:sz w:val="20"/>
          <w:szCs w:val="20"/>
          <w:lang w:val="hu-HU"/>
        </w:rPr>
        <w:t xml:space="preserve">egy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alkalommal, legfeljebb </w:t>
      </w:r>
      <w:r w:rsidR="00492F77">
        <w:rPr>
          <w:rFonts w:ascii="Arial" w:hAnsi="Arial" w:cs="Arial"/>
          <w:sz w:val="20"/>
          <w:szCs w:val="20"/>
          <w:lang w:val="hu-HU"/>
        </w:rPr>
        <w:t>8</w:t>
      </w:r>
      <w:r w:rsidR="00492F77" w:rsidRPr="003E2FA0">
        <w:rPr>
          <w:rFonts w:ascii="Arial" w:hAnsi="Arial" w:cs="Arial"/>
          <w:sz w:val="20"/>
          <w:szCs w:val="20"/>
          <w:lang w:val="hu-HU"/>
        </w:rPr>
        <w:t xml:space="preserve">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napos határidő </w:t>
      </w:r>
      <w:r w:rsidR="00FF2E67">
        <w:rPr>
          <w:rFonts w:ascii="Arial" w:hAnsi="Arial" w:cs="Arial"/>
          <w:sz w:val="20"/>
          <w:szCs w:val="20"/>
          <w:lang w:val="hu-HU"/>
        </w:rPr>
        <w:t>ki</w:t>
      </w:r>
      <w:r w:rsidRPr="003E2FA0">
        <w:rPr>
          <w:rFonts w:ascii="Arial" w:hAnsi="Arial" w:cs="Arial"/>
          <w:sz w:val="20"/>
          <w:szCs w:val="20"/>
          <w:lang w:val="hu-HU"/>
        </w:rPr>
        <w:t>tűzésével kerülhet sor.</w:t>
      </w:r>
    </w:p>
    <w:p w14:paraId="1AB7356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18904E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08E63F2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19CF3B5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2D3E6652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4DE810CF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5AD9B7CE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D6D352C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119DC2F0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C4C1EA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5EDA83E1" w14:textId="77777777" w:rsidR="00FF2E67" w:rsidRDefault="00FF2E67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br w:type="page"/>
      </w:r>
    </w:p>
    <w:p w14:paraId="3F4169C7" w14:textId="36D32FB8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>1-es számú melléklet</w:t>
      </w:r>
    </w:p>
    <w:p w14:paraId="4B83C13F" w14:textId="77777777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18997271" w14:textId="77777777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1C829BF" w14:textId="383D8680" w:rsidR="003E2FA0" w:rsidRPr="003E2FA0" w:rsidRDefault="0028655B" w:rsidP="003E2FA0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noProof/>
          <w:sz w:val="20"/>
          <w:szCs w:val="20"/>
          <w:lang w:val="hu-HU"/>
        </w:rPr>
        <w:drawing>
          <wp:inline distT="0" distB="0" distL="0" distR="0" wp14:anchorId="41314EED" wp14:editId="4EE81369">
            <wp:extent cx="6010910" cy="4468495"/>
            <wp:effectExtent l="0" t="0" r="8890" b="8255"/>
            <wp:docPr id="205182385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FA0" w:rsidRPr="003E2FA0"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06F67648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38245F3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6662150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718F3D1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134E9F80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4A49ADA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7984D7E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8E1A27A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3231C02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4F62B9A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22F3999A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D9F2A27" w14:textId="2B5DB0CC" w:rsidR="00FF2E67" w:rsidRDefault="00FF2E67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76586DA7" w14:textId="00022702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2-es számú melléklet</w:t>
      </w:r>
    </w:p>
    <w:p w14:paraId="39738F29" w14:textId="77777777" w:rsidR="003E2FA0" w:rsidRPr="003E2FA0" w:rsidRDefault="003E2FA0" w:rsidP="003E2FA0">
      <w:pPr>
        <w:pStyle w:val="Listaszerbekezds"/>
        <w:numPr>
          <w:ilvl w:val="0"/>
          <w:numId w:val="2"/>
        </w:numPr>
        <w:spacing w:before="120" w:line="216" w:lineRule="auto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A fényképek tartalmának követelményei</w:t>
      </w:r>
    </w:p>
    <w:p w14:paraId="2147FC87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fényképes igazolás során a fényképeken világosan dokumentálni kell a teljesítést. A következő tartalmi követelményeknek kell megfelelniük a fényképeknek:</w:t>
      </w:r>
    </w:p>
    <w:p w14:paraId="61AF7858" w14:textId="0C208F0A" w:rsidR="003E2FA0" w:rsidRPr="00FF2E67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Teljes körű dokumentáció: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kellően részletesnek kell lenniük ahhoz, hogy megmutassák a projekt különböző szakaszait, a befejezett munkát, valamint a munkavégzés környezetét. Például, ha egy építkezésről van szó, a fényképeknek tükrözniük kell az építési folyamatokat és a kész munkát.</w:t>
      </w:r>
    </w:p>
    <w:p w14:paraId="23A8B5BE" w14:textId="4CF47733" w:rsidR="003E2FA0" w:rsidRPr="00FF2E67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Előtte-utána állapot: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Érdemes az előző állapotot és a befejezett munkát összehasonlító képeket készíteni, hogy látható legyen, hogy a kivitelezés miként változtatta meg a helyszínt.</w:t>
      </w:r>
    </w:p>
    <w:p w14:paraId="1A50F179" w14:textId="385AC2E4" w:rsidR="003E2FA0" w:rsidRPr="00FF2E67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Időpont, helyszín és azonosíthatóság: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tartalmazniuk kell az időpontot, amikor készültek (pl. dátum a fényképen, vagy a fényképekhez kapcsolódó metaadatokban), a helyszínt, valamint a munkavégzés típusát és mértékét.</w:t>
      </w:r>
    </w:p>
    <w:p w14:paraId="2E4C7252" w14:textId="6066D788" w:rsidR="003E2FA0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Az elvégzett munkák egyértelmű bemutatása: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képeken láthatónak kell lennie a projekt céljainak teljesítésére vonatkozóan tett konkrét lépések (pl. építési fázis, géptelepítés, </w:t>
      </w:r>
      <w:proofErr w:type="gramStart"/>
      <w:r w:rsidRPr="00FF2E67">
        <w:rPr>
          <w:rFonts w:ascii="Arial" w:hAnsi="Arial" w:cs="Arial"/>
          <w:sz w:val="20"/>
          <w:szCs w:val="20"/>
          <w:lang w:val="hu-HU"/>
        </w:rPr>
        <w:t>eszközkiválasztás,</w:t>
      </w:r>
      <w:proofErr w:type="gramEnd"/>
      <w:r w:rsidRPr="00FF2E67">
        <w:rPr>
          <w:rFonts w:ascii="Arial" w:hAnsi="Arial" w:cs="Arial"/>
          <w:sz w:val="20"/>
          <w:szCs w:val="20"/>
          <w:lang w:val="hu-HU"/>
        </w:rPr>
        <w:t xml:space="preserve"> stb.).</w:t>
      </w:r>
    </w:p>
    <w:p w14:paraId="65C05693" w14:textId="77777777" w:rsidR="00FF2E67" w:rsidRPr="00FF2E67" w:rsidRDefault="00FF2E67" w:rsidP="00FF2E6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45CA7294" w14:textId="77777777" w:rsidR="003E2FA0" w:rsidRPr="003E2FA0" w:rsidRDefault="003E2FA0" w:rsidP="003E2FA0">
      <w:pPr>
        <w:pStyle w:val="Listaszerbekezds"/>
        <w:numPr>
          <w:ilvl w:val="0"/>
          <w:numId w:val="2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A fényképek minősége</w:t>
      </w:r>
    </w:p>
    <w:p w14:paraId="029A79DA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fényképek minősége elengedhetetlen a hiteles igazoláshoz:</w:t>
      </w:r>
    </w:p>
    <w:p w14:paraId="7B414AC0" w14:textId="5EC440C0" w:rsidR="003E2FA0" w:rsidRPr="00FF2E67" w:rsidRDefault="003E2FA0" w:rsidP="00FF2E6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Éles, jól látható képek: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elég nagy felbontásúnak és élesnek kell lenniük ahhoz, hogy a részletek jól láthatók legyenek.</w:t>
      </w:r>
    </w:p>
    <w:p w14:paraId="12DDAE8D" w14:textId="176C5748" w:rsidR="003E2FA0" w:rsidRPr="00FF2E67" w:rsidRDefault="003E2FA0" w:rsidP="00FF2E6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Megfelelő világítás: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jól megvilágítottnak kell lenniük, hogy minden fontos részlet világosan látható legyen. Sötét, nem jól megvilágított képek nem biztosítanak megfelelő bizonyítékot a munkavégzésről.</w:t>
      </w:r>
    </w:p>
    <w:p w14:paraId="5D7E18EF" w14:textId="248CE3FE" w:rsidR="003E2FA0" w:rsidRDefault="003E2FA0" w:rsidP="00FF2E6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Helyes perspektíva: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képek készítésekor figyelembe kell venni, hogy a munkaterület/ projekt minden fontos részlete megjelenjen, beleértve a méretarányokat és a térbeli elrendezést.</w:t>
      </w:r>
    </w:p>
    <w:p w14:paraId="1518DB7A" w14:textId="77777777" w:rsidR="00FF2E67" w:rsidRPr="00FF2E67" w:rsidRDefault="00FF2E67" w:rsidP="00FF2E6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498F6E21" w14:textId="77777777" w:rsidR="003E2FA0" w:rsidRDefault="003E2FA0" w:rsidP="003E2FA0">
      <w:pPr>
        <w:pStyle w:val="Listaszerbekezds"/>
        <w:numPr>
          <w:ilvl w:val="0"/>
          <w:numId w:val="2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Fényképek száma és változatossága</w:t>
      </w:r>
    </w:p>
    <w:p w14:paraId="009F0042" w14:textId="77777777" w:rsidR="00FF2E67" w:rsidRPr="003E2FA0" w:rsidRDefault="00FF2E67" w:rsidP="00FF2E67">
      <w:pPr>
        <w:pStyle w:val="Listaszerbekezds"/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1E80B1A5" w14:textId="5E899225" w:rsidR="003E2FA0" w:rsidRPr="00FF2E67" w:rsidRDefault="003E2FA0" w:rsidP="00FF2E6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Elegendő számú fénykép: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projekt nagyságától függően több fényképre is szükség lehet a teljesítmény megfelelő dokumentálásához. Egy-egy munkafázist több szögből, illetve a legfontosabb munkálatokat részletesen kell dokumentálni.</w:t>
      </w:r>
    </w:p>
    <w:p w14:paraId="4A2BCF9F" w14:textId="2D10807B" w:rsidR="003E2FA0" w:rsidRPr="00FF2E67" w:rsidRDefault="003E2FA0" w:rsidP="00FF2E6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Különböző nézőpontok: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Különböző szögekből és nézőpontokból készült fényképekkel lehet biztosítani, hogy az elvégzett munka teljeskörűen látható legyen. Például egy építkezés során a munkaterület különböző szakaszairól is készíteni kell fényképeket</w:t>
      </w:r>
    </w:p>
    <w:p w14:paraId="44CED0D3" w14:textId="77777777" w:rsidR="00164B8E" w:rsidRPr="003E2FA0" w:rsidRDefault="00164B8E">
      <w:pPr>
        <w:rPr>
          <w:rFonts w:ascii="Arial" w:hAnsi="Arial" w:cs="Arial"/>
          <w:sz w:val="20"/>
          <w:szCs w:val="20"/>
          <w:lang w:val="hu-HU"/>
        </w:rPr>
      </w:pPr>
    </w:p>
    <w:sectPr w:rsidR="00164B8E" w:rsidRPr="003E2FA0" w:rsidSect="003E2FA0"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88DD" w14:textId="77777777" w:rsidR="00644CC8" w:rsidRDefault="00644CC8">
      <w:pPr>
        <w:spacing w:after="0"/>
      </w:pPr>
      <w:r>
        <w:separator/>
      </w:r>
    </w:p>
  </w:endnote>
  <w:endnote w:type="continuationSeparator" w:id="0">
    <w:p w14:paraId="06119519" w14:textId="77777777" w:rsidR="00644CC8" w:rsidRDefault="00644C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SCO Modern">
    <w:altName w:val="Franklin Gothic Medium Cond"/>
    <w:charset w:val="EE"/>
    <w:family w:val="auto"/>
    <w:pitch w:val="variable"/>
    <w:sig w:usb0="0000020F" w:usb1="00000000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F476" w14:textId="77777777" w:rsidR="00BF021B" w:rsidRDefault="00492F77" w:rsidP="00BD39C3">
    <w:pPr>
      <w:pStyle w:val="llb"/>
      <w:tabs>
        <w:tab w:val="clear" w:pos="4513"/>
        <w:tab w:val="left" w:pos="439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EDB2" w14:textId="77777777" w:rsidR="00644CC8" w:rsidRDefault="00644CC8">
      <w:pPr>
        <w:spacing w:after="0"/>
      </w:pPr>
      <w:r>
        <w:separator/>
      </w:r>
    </w:p>
  </w:footnote>
  <w:footnote w:type="continuationSeparator" w:id="0">
    <w:p w14:paraId="164D5031" w14:textId="77777777" w:rsidR="00644CC8" w:rsidRDefault="00644C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DEA"/>
    <w:multiLevelType w:val="hybridMultilevel"/>
    <w:tmpl w:val="CEFA04B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70E"/>
    <w:multiLevelType w:val="hybridMultilevel"/>
    <w:tmpl w:val="CE02B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130"/>
    <w:multiLevelType w:val="hybridMultilevel"/>
    <w:tmpl w:val="337472F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3C58"/>
    <w:multiLevelType w:val="hybridMultilevel"/>
    <w:tmpl w:val="5F3C03A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DC6621E"/>
    <w:multiLevelType w:val="hybridMultilevel"/>
    <w:tmpl w:val="AE8E16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2F4B"/>
    <w:multiLevelType w:val="hybridMultilevel"/>
    <w:tmpl w:val="39F26B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5F93"/>
    <w:multiLevelType w:val="hybridMultilevel"/>
    <w:tmpl w:val="AD865EC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3D9F"/>
    <w:multiLevelType w:val="hybridMultilevel"/>
    <w:tmpl w:val="E8A0F79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B038A8"/>
    <w:multiLevelType w:val="hybridMultilevel"/>
    <w:tmpl w:val="AD8EB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DEA"/>
    <w:multiLevelType w:val="hybridMultilevel"/>
    <w:tmpl w:val="09242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05418"/>
    <w:multiLevelType w:val="hybridMultilevel"/>
    <w:tmpl w:val="DEA04C4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3D19"/>
    <w:multiLevelType w:val="hybridMultilevel"/>
    <w:tmpl w:val="76946D72"/>
    <w:lvl w:ilvl="0" w:tplc="2180A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3BA6"/>
    <w:multiLevelType w:val="hybridMultilevel"/>
    <w:tmpl w:val="596876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1A0"/>
    <w:multiLevelType w:val="hybridMultilevel"/>
    <w:tmpl w:val="522235B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047D"/>
    <w:multiLevelType w:val="hybridMultilevel"/>
    <w:tmpl w:val="B1221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2835"/>
    <w:multiLevelType w:val="hybridMultilevel"/>
    <w:tmpl w:val="5B80C8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E452F"/>
    <w:multiLevelType w:val="hybridMultilevel"/>
    <w:tmpl w:val="D21E5F4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048979">
    <w:abstractNumId w:val="11"/>
  </w:num>
  <w:num w:numId="2" w16cid:durableId="1772967740">
    <w:abstractNumId w:val="8"/>
  </w:num>
  <w:num w:numId="3" w16cid:durableId="779107963">
    <w:abstractNumId w:val="14"/>
  </w:num>
  <w:num w:numId="4" w16cid:durableId="1894148536">
    <w:abstractNumId w:val="3"/>
  </w:num>
  <w:num w:numId="5" w16cid:durableId="1145316599">
    <w:abstractNumId w:val="1"/>
  </w:num>
  <w:num w:numId="6" w16cid:durableId="2057969198">
    <w:abstractNumId w:val="0"/>
  </w:num>
  <w:num w:numId="7" w16cid:durableId="890312120">
    <w:abstractNumId w:val="4"/>
  </w:num>
  <w:num w:numId="8" w16cid:durableId="1324775979">
    <w:abstractNumId w:val="7"/>
  </w:num>
  <w:num w:numId="9" w16cid:durableId="1414888388">
    <w:abstractNumId w:val="16"/>
  </w:num>
  <w:num w:numId="10" w16cid:durableId="592788924">
    <w:abstractNumId w:val="2"/>
  </w:num>
  <w:num w:numId="11" w16cid:durableId="142700115">
    <w:abstractNumId w:val="12"/>
  </w:num>
  <w:num w:numId="12" w16cid:durableId="563026973">
    <w:abstractNumId w:val="13"/>
  </w:num>
  <w:num w:numId="13" w16cid:durableId="1372533630">
    <w:abstractNumId w:val="15"/>
  </w:num>
  <w:num w:numId="14" w16cid:durableId="1098677374">
    <w:abstractNumId w:val="10"/>
  </w:num>
  <w:num w:numId="15" w16cid:durableId="296765924">
    <w:abstractNumId w:val="9"/>
  </w:num>
  <w:num w:numId="16" w16cid:durableId="896817004">
    <w:abstractNumId w:val="6"/>
  </w:num>
  <w:num w:numId="17" w16cid:durableId="1438061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3"/>
    <w:rsid w:val="00164B8E"/>
    <w:rsid w:val="0028655B"/>
    <w:rsid w:val="002D7C63"/>
    <w:rsid w:val="003E2FA0"/>
    <w:rsid w:val="00492F77"/>
    <w:rsid w:val="00513811"/>
    <w:rsid w:val="00523D79"/>
    <w:rsid w:val="00644CC8"/>
    <w:rsid w:val="0082590B"/>
    <w:rsid w:val="008E646B"/>
    <w:rsid w:val="00A01DD0"/>
    <w:rsid w:val="00B30399"/>
    <w:rsid w:val="00BF021B"/>
    <w:rsid w:val="00C63F6B"/>
    <w:rsid w:val="00D273A2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941"/>
  <w15:chartTrackingRefBased/>
  <w15:docId w15:val="{24BA76BF-4A05-45E5-AD4C-B8F32B8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2FA0"/>
    <w:pPr>
      <w:spacing w:after="240" w:line="240" w:lineRule="auto"/>
    </w:pPr>
    <w:rPr>
      <w:rFonts w:ascii="TESCO Modern" w:hAnsi="TESCO Modern" w:cstheme="minorBidi"/>
      <w:kern w:val="0"/>
      <w:lang w:val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D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7C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7C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7C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7C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7C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7C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7C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7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7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7C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7C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7C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7C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7C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7C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7C63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7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7C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7C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7C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7C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7C6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7C6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7C63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3E2FA0"/>
    <w:pPr>
      <w:tabs>
        <w:tab w:val="center" w:pos="4513"/>
        <w:tab w:val="right" w:pos="902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E2FA0"/>
    <w:rPr>
      <w:rFonts w:ascii="TESCO Modern" w:hAnsi="TESCO Modern" w:cstheme="minorBidi"/>
      <w:kern w:val="0"/>
      <w:lang w:val="en-GB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3E2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F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FA0"/>
    <w:rPr>
      <w:rFonts w:ascii="TESCO Modern" w:hAnsi="TESCO Modern" w:cstheme="minorBidi"/>
      <w:kern w:val="0"/>
      <w:sz w:val="20"/>
      <w:szCs w:val="20"/>
      <w:lang w:val="en-GB"/>
      <w14:ligatures w14:val="none"/>
    </w:rPr>
  </w:style>
  <w:style w:type="paragraph" w:styleId="Vltozat">
    <w:name w:val="Revision"/>
    <w:hidden/>
    <w:uiPriority w:val="99"/>
    <w:semiHidden/>
    <w:rsid w:val="00492F77"/>
    <w:pPr>
      <w:spacing w:after="0" w:line="240" w:lineRule="auto"/>
    </w:pPr>
    <w:rPr>
      <w:rFonts w:ascii="TESCO Modern" w:hAnsi="TESCO Modern" w:cstheme="minorBidi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815</Words>
  <Characters>5627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Lóth Gyula</dc:creator>
  <cp:keywords/>
  <dc:description/>
  <cp:lastModifiedBy>toth.tamas</cp:lastModifiedBy>
  <cp:revision>3</cp:revision>
  <dcterms:created xsi:type="dcterms:W3CDTF">2025-02-06T10:09:00Z</dcterms:created>
  <dcterms:modified xsi:type="dcterms:W3CDTF">2025-02-14T12:32:00Z</dcterms:modified>
</cp:coreProperties>
</file>